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FB" w14:textId="77777777" w:rsidR="00106D35" w:rsidRPr="00D067B9" w:rsidRDefault="00106D35" w:rsidP="00D067B9">
      <w:pPr>
        <w:spacing w:line="360" w:lineRule="auto"/>
      </w:pPr>
    </w:p>
    <w:p w14:paraId="7AE11512" w14:textId="77777777" w:rsidR="00106D35" w:rsidRPr="0075169E" w:rsidRDefault="0051666C" w:rsidP="00D067B9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19DE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5BBF75A" w14:textId="77777777" w:rsidR="00106D35" w:rsidRDefault="00106D35" w:rsidP="00106D35">
                  <w:pPr>
                    <w:pStyle w:val="GvdeMetni"/>
                    <w:spacing w:before="6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470D2850" w14:textId="414CA2A9" w:rsidR="00106D35" w:rsidRDefault="00106D35" w:rsidP="00106D35">
                  <w:pPr>
                    <w:pStyle w:val="GvdeMetni"/>
                    <w:ind w:left="2263" w:right="2263"/>
                    <w:jc w:val="center"/>
                  </w:pPr>
                  <w:r>
                    <w:t>ALGOLOGY (</w:t>
                  </w:r>
                  <w:r w:rsidR="00035AA7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27F242CF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186F7A2" w14:textId="77777777" w:rsidTr="00756500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13F9CF00" w14:textId="4A3897E1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AIM(S)</w:t>
            </w:r>
          </w:p>
        </w:tc>
      </w:tr>
      <w:tr w:rsidR="00106D35" w:rsidRPr="0075169E" w14:paraId="13B3AA4A" w14:textId="77777777" w:rsidTr="00016865">
        <w:trPr>
          <w:trHeight w:val="803"/>
        </w:trPr>
        <w:tc>
          <w:tcPr>
            <w:tcW w:w="674" w:type="dxa"/>
          </w:tcPr>
          <w:p w14:paraId="61D6EA60" w14:textId="77777777" w:rsidR="00106D35" w:rsidRPr="0075169E" w:rsidRDefault="00106D35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CEA4DB4" w14:textId="4E15C93B" w:rsidR="00106D35" w:rsidRPr="0075169E" w:rsidRDefault="0075650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In this course, it is aimed that students gain knowledge and skills related to pain practices.</w:t>
            </w:r>
          </w:p>
        </w:tc>
      </w:tr>
    </w:tbl>
    <w:p w14:paraId="6E989FB0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2D564E6" w14:textId="77777777" w:rsidTr="00756500">
        <w:trPr>
          <w:trHeight w:val="440"/>
        </w:trPr>
        <w:tc>
          <w:tcPr>
            <w:tcW w:w="9212" w:type="dxa"/>
            <w:gridSpan w:val="2"/>
            <w:shd w:val="clear" w:color="auto" w:fill="94B3D6"/>
          </w:tcPr>
          <w:p w14:paraId="703315BA" w14:textId="3C8B62D6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LEARNING OBJECTIVE(S)</w:t>
            </w:r>
          </w:p>
        </w:tc>
      </w:tr>
      <w:tr w:rsidR="00B27A9B" w:rsidRPr="0075169E" w14:paraId="6F8A2DDF" w14:textId="77777777" w:rsidTr="00016865">
        <w:trPr>
          <w:trHeight w:val="482"/>
        </w:trPr>
        <w:tc>
          <w:tcPr>
            <w:tcW w:w="674" w:type="dxa"/>
          </w:tcPr>
          <w:p w14:paraId="7F8CADC8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2F3D6F4" w14:textId="3248EE11" w:rsidR="00B27A9B" w:rsidRPr="0075169E" w:rsidRDefault="00B27A9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 explain the definitions of acute and chronic pain and treatment approaches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B27A9B" w:rsidRPr="0075169E" w14:paraId="025D6C59" w14:textId="77777777" w:rsidTr="00016865">
        <w:trPr>
          <w:trHeight w:val="482"/>
        </w:trPr>
        <w:tc>
          <w:tcPr>
            <w:tcW w:w="674" w:type="dxa"/>
          </w:tcPr>
          <w:p w14:paraId="230EBF0C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7C3ECBB" w14:textId="32E1E395" w:rsidR="00B27A9B" w:rsidRPr="0075169E" w:rsidRDefault="00E94BE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</w:t>
            </w:r>
            <w:r w:rsidR="00B27A9B" w:rsidRPr="0075169E">
              <w:rPr>
                <w:lang w:val="en-US"/>
              </w:rPr>
              <w:t xml:space="preserve"> explain interventional pain treatments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B27A9B" w:rsidRPr="0075169E" w14:paraId="0833BD1F" w14:textId="77777777" w:rsidTr="00016865">
        <w:trPr>
          <w:trHeight w:val="479"/>
        </w:trPr>
        <w:tc>
          <w:tcPr>
            <w:tcW w:w="674" w:type="dxa"/>
          </w:tcPr>
          <w:p w14:paraId="55123E77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7F3348C" w14:textId="455D06F9" w:rsidR="00B27A9B" w:rsidRPr="0075169E" w:rsidRDefault="00E94BE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 e</w:t>
            </w:r>
            <w:r w:rsidR="00B27A9B" w:rsidRPr="0075169E">
              <w:rPr>
                <w:lang w:val="en-US"/>
              </w:rPr>
              <w:t>xplain the diagnosis and treatment of cancer pain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B27A9B" w:rsidRPr="0075169E" w14:paraId="499B2B0F" w14:textId="77777777" w:rsidTr="00016865">
        <w:trPr>
          <w:trHeight w:val="472"/>
        </w:trPr>
        <w:tc>
          <w:tcPr>
            <w:tcW w:w="674" w:type="dxa"/>
          </w:tcPr>
          <w:p w14:paraId="43EB1512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C941FF8" w14:textId="1EE4AA11" w:rsidR="00B27A9B" w:rsidRPr="0075169E" w:rsidRDefault="00B27A9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 explain the principles of analgesic use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B27A9B" w:rsidRPr="0075169E" w14:paraId="75B8CAD6" w14:textId="77777777" w:rsidTr="00016865">
        <w:trPr>
          <w:trHeight w:val="482"/>
        </w:trPr>
        <w:tc>
          <w:tcPr>
            <w:tcW w:w="674" w:type="dxa"/>
          </w:tcPr>
          <w:p w14:paraId="60CFC09B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D1CD234" w14:textId="7517FA41" w:rsidR="00B27A9B" w:rsidRPr="0075169E" w:rsidRDefault="00E94BE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 e</w:t>
            </w:r>
            <w:r w:rsidR="00B27A9B" w:rsidRPr="0075169E">
              <w:rPr>
                <w:lang w:val="en-US"/>
              </w:rPr>
              <w:t>xplain the diagnosis and treatment of neuropathic pain.</w:t>
            </w:r>
          </w:p>
        </w:tc>
      </w:tr>
      <w:tr w:rsidR="00B27A9B" w:rsidRPr="0075169E" w14:paraId="79A5CBFF" w14:textId="77777777" w:rsidTr="00016865">
        <w:trPr>
          <w:trHeight w:val="472"/>
        </w:trPr>
        <w:tc>
          <w:tcPr>
            <w:tcW w:w="674" w:type="dxa"/>
          </w:tcPr>
          <w:p w14:paraId="4D4A6B8D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3B0CEB25" w14:textId="1CE14C29" w:rsidR="00B27A9B" w:rsidRPr="0075169E" w:rsidRDefault="00E94BE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 xml:space="preserve">To be able to </w:t>
            </w:r>
            <w:r w:rsidR="00B27A9B" w:rsidRPr="0075169E">
              <w:rPr>
                <w:lang w:val="en-US"/>
              </w:rPr>
              <w:t>plan treatment for musculoskeletal pain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B27A9B" w:rsidRPr="0075169E" w14:paraId="32D175C3" w14:textId="77777777" w:rsidTr="00016865">
        <w:trPr>
          <w:trHeight w:val="481"/>
        </w:trPr>
        <w:tc>
          <w:tcPr>
            <w:tcW w:w="674" w:type="dxa"/>
          </w:tcPr>
          <w:p w14:paraId="688FE281" w14:textId="77777777" w:rsidR="00B27A9B" w:rsidRPr="0075169E" w:rsidRDefault="00B27A9B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72F16C37" w14:textId="33E8943D" w:rsidR="00B27A9B" w:rsidRPr="0075169E" w:rsidRDefault="00E94BEB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To be able to make d</w:t>
            </w:r>
            <w:r w:rsidR="00B27A9B" w:rsidRPr="0075169E">
              <w:rPr>
                <w:lang w:val="en-US"/>
              </w:rPr>
              <w:t>ifferential diagnosis of headaches</w:t>
            </w:r>
            <w:r w:rsidR="00767A14" w:rsidRPr="0075169E">
              <w:rPr>
                <w:lang w:val="en-US"/>
              </w:rPr>
              <w:t>.</w:t>
            </w:r>
          </w:p>
        </w:tc>
      </w:tr>
    </w:tbl>
    <w:p w14:paraId="289F9661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21DFDA8F" w14:textId="77777777" w:rsidTr="00756500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D58C73B" w14:textId="4426CE1C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INTENDED LEARNING OUTCOME(S)</w:t>
            </w:r>
          </w:p>
        </w:tc>
      </w:tr>
      <w:tr w:rsidR="005C3310" w:rsidRPr="0075169E" w14:paraId="6630DDB8" w14:textId="77777777" w:rsidTr="00016865">
        <w:trPr>
          <w:trHeight w:val="482"/>
        </w:trPr>
        <w:tc>
          <w:tcPr>
            <w:tcW w:w="674" w:type="dxa"/>
          </w:tcPr>
          <w:p w14:paraId="23D0554D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A652B0A" w14:textId="2565E07F" w:rsidR="005C3310" w:rsidRPr="0075169E" w:rsidRDefault="0075169E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explain</w:t>
            </w:r>
            <w:r w:rsidR="005C3310" w:rsidRPr="0075169E">
              <w:rPr>
                <w:lang w:val="en-US"/>
              </w:rPr>
              <w:t xml:space="preserve"> the definitions of acute and chronic pain and treatment approaches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5C3310" w:rsidRPr="0075169E" w14:paraId="758FC593" w14:textId="77777777" w:rsidTr="00016865">
        <w:trPr>
          <w:trHeight w:val="481"/>
        </w:trPr>
        <w:tc>
          <w:tcPr>
            <w:tcW w:w="674" w:type="dxa"/>
          </w:tcPr>
          <w:p w14:paraId="7BB6D9CB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0CE4DEA" w14:textId="15C9EC44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explain interventional pain treatments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5C3310" w:rsidRPr="0075169E" w14:paraId="4F7064A9" w14:textId="77777777" w:rsidTr="00016865">
        <w:trPr>
          <w:trHeight w:val="479"/>
        </w:trPr>
        <w:tc>
          <w:tcPr>
            <w:tcW w:w="674" w:type="dxa"/>
          </w:tcPr>
          <w:p w14:paraId="279B81C1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3CD8B94" w14:textId="7E79A293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explain the diagnosis and treatment of cancer pain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5C3310" w:rsidRPr="0075169E" w14:paraId="2C4008C7" w14:textId="77777777" w:rsidTr="00016865">
        <w:trPr>
          <w:trHeight w:val="472"/>
        </w:trPr>
        <w:tc>
          <w:tcPr>
            <w:tcW w:w="674" w:type="dxa"/>
          </w:tcPr>
          <w:p w14:paraId="25D29491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A9A4B1B" w14:textId="1B5ED23F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explain the principles of analgesic use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5C3310" w:rsidRPr="0075169E" w14:paraId="01FD176B" w14:textId="77777777" w:rsidTr="00016865">
        <w:trPr>
          <w:trHeight w:val="481"/>
        </w:trPr>
        <w:tc>
          <w:tcPr>
            <w:tcW w:w="674" w:type="dxa"/>
          </w:tcPr>
          <w:p w14:paraId="2F9D7616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6C801E2" w14:textId="4CF15B07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explain the diagnosis and treatment of neuropathic pain.</w:t>
            </w:r>
          </w:p>
        </w:tc>
      </w:tr>
      <w:tr w:rsidR="005C3310" w:rsidRPr="0075169E" w14:paraId="13F45A01" w14:textId="77777777" w:rsidTr="00016865">
        <w:trPr>
          <w:trHeight w:val="472"/>
        </w:trPr>
        <w:tc>
          <w:tcPr>
            <w:tcW w:w="674" w:type="dxa"/>
          </w:tcPr>
          <w:p w14:paraId="65780EF4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49E2917E" w14:textId="1FB483A5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plan treatment for musculoskeletal pain</w:t>
            </w:r>
            <w:r w:rsidR="00767A14" w:rsidRPr="0075169E">
              <w:rPr>
                <w:lang w:val="en-US"/>
              </w:rPr>
              <w:t>.</w:t>
            </w:r>
          </w:p>
        </w:tc>
      </w:tr>
      <w:tr w:rsidR="005C3310" w:rsidRPr="0075169E" w14:paraId="3DF3D721" w14:textId="77777777" w:rsidTr="00016865">
        <w:trPr>
          <w:trHeight w:val="482"/>
        </w:trPr>
        <w:tc>
          <w:tcPr>
            <w:tcW w:w="674" w:type="dxa"/>
          </w:tcPr>
          <w:p w14:paraId="202D99EE" w14:textId="77777777" w:rsidR="005C3310" w:rsidRPr="0075169E" w:rsidRDefault="005C3310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1076F078" w14:textId="6B2B12BA" w:rsidR="005C3310" w:rsidRPr="0075169E" w:rsidRDefault="005C331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Can make differential diagnosis of headaches</w:t>
            </w:r>
            <w:r w:rsidR="00767A14" w:rsidRPr="0075169E">
              <w:rPr>
                <w:lang w:val="en-US"/>
              </w:rPr>
              <w:t>.</w:t>
            </w:r>
          </w:p>
        </w:tc>
      </w:tr>
    </w:tbl>
    <w:p w14:paraId="4E90D4EB" w14:textId="77777777" w:rsidR="00106D35" w:rsidRPr="0075169E" w:rsidRDefault="00106D35" w:rsidP="00D067B9">
      <w:pPr>
        <w:spacing w:line="360" w:lineRule="auto"/>
        <w:rPr>
          <w:lang w:val="en-US"/>
        </w:rPr>
      </w:pPr>
    </w:p>
    <w:p w14:paraId="3E728BDD" w14:textId="77777777" w:rsidR="00106D35" w:rsidRPr="0075169E" w:rsidRDefault="00106D35" w:rsidP="00D067B9">
      <w:pPr>
        <w:spacing w:line="360" w:lineRule="auto"/>
        <w:rPr>
          <w:lang w:val="en-US"/>
        </w:rPr>
      </w:pPr>
    </w:p>
    <w:sectPr w:rsidR="00106D35" w:rsidRPr="0075169E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35AA7"/>
    <w:rsid w:val="00106D35"/>
    <w:rsid w:val="0051666C"/>
    <w:rsid w:val="005C3310"/>
    <w:rsid w:val="00654049"/>
    <w:rsid w:val="006D3195"/>
    <w:rsid w:val="0075169E"/>
    <w:rsid w:val="00756500"/>
    <w:rsid w:val="00767A14"/>
    <w:rsid w:val="007B5492"/>
    <w:rsid w:val="009873FE"/>
    <w:rsid w:val="00B27A9B"/>
    <w:rsid w:val="00D067B9"/>
    <w:rsid w:val="00E56E9C"/>
    <w:rsid w:val="00E94BE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15</cp:revision>
  <dcterms:created xsi:type="dcterms:W3CDTF">2022-08-13T10:45:00Z</dcterms:created>
  <dcterms:modified xsi:type="dcterms:W3CDTF">2022-08-26T06:02:00Z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